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FB" w:rsidRPr="006522BD" w:rsidRDefault="006522BD" w:rsidP="006522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22B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20 г. Минеральные Воды</w:t>
      </w:r>
    </w:p>
    <w:p w:rsidR="006522BD" w:rsidRDefault="006522BD" w:rsidP="00FF6891">
      <w:pPr>
        <w:spacing w:after="0"/>
        <w:ind w:left="-142" w:firstLine="112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522BD" w:rsidRDefault="006522BD" w:rsidP="00FF6891">
      <w:pPr>
        <w:spacing w:after="0"/>
        <w:ind w:left="-142" w:firstLine="112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522BD" w:rsidRPr="004F7F12" w:rsidRDefault="006522BD" w:rsidP="004F7F1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7F12">
        <w:rPr>
          <w:rFonts w:ascii="Times New Roman" w:hAnsi="Times New Roman"/>
          <w:b/>
          <w:color w:val="000000" w:themeColor="text1"/>
          <w:sz w:val="28"/>
          <w:szCs w:val="28"/>
        </w:rPr>
        <w:t>Приказ № 5</w:t>
      </w:r>
      <w:r w:rsidR="00562145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4F7F12">
        <w:rPr>
          <w:rFonts w:ascii="Times New Roman" w:hAnsi="Times New Roman"/>
          <w:b/>
          <w:color w:val="000000" w:themeColor="text1"/>
          <w:sz w:val="28"/>
          <w:szCs w:val="28"/>
        </w:rPr>
        <w:t>/1-О</w:t>
      </w:r>
    </w:p>
    <w:p w:rsidR="006522BD" w:rsidRPr="004F7F12" w:rsidRDefault="006522BD" w:rsidP="004F7F12">
      <w:pPr>
        <w:spacing w:after="0"/>
        <w:ind w:left="-142" w:firstLine="11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F7F12">
        <w:rPr>
          <w:rFonts w:ascii="Times New Roman" w:hAnsi="Times New Roman"/>
          <w:color w:val="000000" w:themeColor="text1"/>
          <w:sz w:val="28"/>
          <w:szCs w:val="28"/>
        </w:rPr>
        <w:t>от 2</w:t>
      </w:r>
      <w:r w:rsidR="0056214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F7F12">
        <w:rPr>
          <w:rFonts w:ascii="Times New Roman" w:hAnsi="Times New Roman"/>
          <w:color w:val="000000" w:themeColor="text1"/>
          <w:sz w:val="28"/>
          <w:szCs w:val="28"/>
        </w:rPr>
        <w:t xml:space="preserve"> апреля 2022 года</w:t>
      </w:r>
    </w:p>
    <w:p w:rsidR="00562145" w:rsidRDefault="00CD30FB" w:rsidP="004F7F12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7F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5621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назначении куратора </w:t>
      </w:r>
    </w:p>
    <w:p w:rsidR="00562145" w:rsidRDefault="00562145" w:rsidP="004F7F12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введения системы наставничества </w:t>
      </w:r>
    </w:p>
    <w:p w:rsidR="00CD30FB" w:rsidRDefault="00562145" w:rsidP="004F7F12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педагогических работников в учреждении</w:t>
      </w:r>
    </w:p>
    <w:p w:rsidR="004F7F12" w:rsidRPr="004F7F12" w:rsidRDefault="004F7F12" w:rsidP="004F7F12">
      <w:pPr>
        <w:pStyle w:val="a4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62145" w:rsidRPr="00562145" w:rsidRDefault="004F7F12" w:rsidP="0056214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F12">
        <w:rPr>
          <w:rFonts w:ascii="Times New Roman" w:hAnsi="Times New Roman" w:cs="Times New Roman"/>
          <w:sz w:val="28"/>
          <w:szCs w:val="28"/>
        </w:rPr>
        <w:t>Во исполнении распоряжения Правительства Российской Федерации от 31 декабря 2019 года № 3273 «Об утверждении основных  принципов национальной системы профессионального роста педагогических работников РФ, включая национальную систему учительского роста», в соответствии с методическими рекомендациями Министерства просвещения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от 21 декабря 2021 года № АЗ-1128/08), н</w:t>
      </w:r>
      <w:r w:rsidR="00CD30FB" w:rsidRPr="004F7F12">
        <w:rPr>
          <w:rFonts w:ascii="Times New Roman" w:hAnsi="Times New Roman" w:cs="Times New Roman"/>
          <w:sz w:val="28"/>
          <w:szCs w:val="28"/>
        </w:rPr>
        <w:t xml:space="preserve">а основании приказа Министерства образования Ставропольского края от 03 марта 2022 года № 337-пр «О системе (целевой модели) наставничества педагогических работников в образовательных организациях Ставропольского края», </w:t>
      </w:r>
      <w:r w:rsidRPr="004F7F12">
        <w:rPr>
          <w:rFonts w:ascii="Times New Roman" w:hAnsi="Times New Roman" w:cs="Times New Roman"/>
          <w:sz w:val="28"/>
          <w:szCs w:val="28"/>
        </w:rPr>
        <w:t xml:space="preserve"> </w:t>
      </w:r>
      <w:r w:rsidR="00CD30FB" w:rsidRPr="004F7F12">
        <w:rPr>
          <w:rFonts w:ascii="Times New Roman" w:hAnsi="Times New Roman" w:cs="Times New Roman"/>
          <w:sz w:val="28"/>
          <w:szCs w:val="28"/>
        </w:rPr>
        <w:t xml:space="preserve">приказа управления образования администрации Минераловодского городского округа </w:t>
      </w:r>
      <w:r w:rsidRPr="004F7F12">
        <w:rPr>
          <w:rFonts w:ascii="Times New Roman" w:hAnsi="Times New Roman" w:cs="Times New Roman"/>
          <w:sz w:val="28"/>
          <w:szCs w:val="28"/>
        </w:rPr>
        <w:t xml:space="preserve">от 06 апреля 2022 года № 292 </w:t>
      </w:r>
      <w:r w:rsidR="00CD30FB" w:rsidRPr="004F7F12">
        <w:rPr>
          <w:rFonts w:ascii="Times New Roman" w:hAnsi="Times New Roman" w:cs="Times New Roman"/>
          <w:sz w:val="28"/>
          <w:szCs w:val="28"/>
        </w:rPr>
        <w:t xml:space="preserve">«О системе (целевой модели) наставничества педагогических работников в образовательных организациях Минераловодского городского округа» </w:t>
      </w:r>
      <w:r w:rsidR="00562145">
        <w:rPr>
          <w:rFonts w:ascii="Times New Roman" w:hAnsi="Times New Roman" w:cs="Times New Roman"/>
          <w:sz w:val="28"/>
          <w:szCs w:val="28"/>
        </w:rPr>
        <w:t xml:space="preserve"> и в соответствии с Положением </w:t>
      </w:r>
      <w:r w:rsidR="00562145" w:rsidRPr="004F7F1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 системе наставничества педагогических работников МБОУ СОШ № 20 г. Минеральные Воды</w:t>
      </w:r>
      <w:r w:rsidR="0056214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утвержденного приказом от 25.04.2022 г. № 57/1-О «</w:t>
      </w:r>
      <w:r w:rsidR="00562145" w:rsidRPr="00562145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системе наставничества, Дорожной карты по реализации Положения о системе наставничества педагогических работников</w:t>
      </w:r>
      <w:r w:rsidR="0056214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FF6891" w:rsidRPr="004F7F12" w:rsidRDefault="00FF6891" w:rsidP="004F7F12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CD30FB" w:rsidRPr="004F7F12" w:rsidRDefault="00CD30FB" w:rsidP="00DB77F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4F7F1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</w:t>
      </w:r>
      <w:r w:rsidR="004F7F12" w:rsidRPr="004F7F1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риказываю</w:t>
      </w:r>
      <w:r w:rsidRPr="004F7F1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</w:p>
    <w:p w:rsidR="00CD30FB" w:rsidRPr="004F7F12" w:rsidRDefault="00CD30FB" w:rsidP="00DB77F7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4F7F12" w:rsidRPr="00DB77F7" w:rsidRDefault="00562145" w:rsidP="00DB77F7">
      <w:pPr>
        <w:widowControl w:val="0"/>
        <w:numPr>
          <w:ilvl w:val="0"/>
          <w:numId w:val="1"/>
        </w:numPr>
        <w:tabs>
          <w:tab w:val="left" w:pos="731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DB77F7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Сало Елену Васильевну – заместителя директора по учебной работе, назначить куратором </w:t>
      </w:r>
      <w:r w:rsidR="00DB77F7" w:rsidRPr="00DB77F7">
        <w:rPr>
          <w:rFonts w:ascii="Times New Roman" w:eastAsia="Calibri" w:hAnsi="Times New Roman" w:cs="Times New Roman"/>
          <w:sz w:val="28"/>
          <w:szCs w:val="28"/>
          <w:lang w:eastAsia="en-US"/>
        </w:rPr>
        <w:t>введения системы наставничества педагогических работников в учреждении</w:t>
      </w:r>
      <w:r w:rsidR="00DB77F7" w:rsidRPr="00DB77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F12" w:rsidRPr="00DB77F7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в МБОУ СОШ № 20 г. Минеральные Воды.</w:t>
      </w:r>
    </w:p>
    <w:p w:rsidR="00904917" w:rsidRDefault="00904917" w:rsidP="00DB77F7">
      <w:pPr>
        <w:widowControl w:val="0"/>
        <w:tabs>
          <w:tab w:val="left" w:pos="731"/>
        </w:tabs>
        <w:spacing w:after="0" w:line="240" w:lineRule="auto"/>
        <w:ind w:left="426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DB77F7" w:rsidRDefault="00DB77F7" w:rsidP="00DB77F7">
      <w:pPr>
        <w:widowControl w:val="0"/>
        <w:numPr>
          <w:ilvl w:val="0"/>
          <w:numId w:val="1"/>
        </w:numPr>
        <w:tabs>
          <w:tab w:val="left" w:pos="731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</w:t>
      </w:r>
      <w:r w:rsidRPr="00DB77F7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уратор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 наставничества Сало Е.В. организовать и проводить работу по наставничеству в МБОУ СОШ № 20 г. Минеральные Воды согласно утвержденного Положения и Дорожной карты, а также следуя документам по разделу д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анной работы из вышестоящих организаций.</w:t>
      </w:r>
    </w:p>
    <w:p w:rsidR="00DB77F7" w:rsidRDefault="00DB77F7" w:rsidP="00DB77F7">
      <w:pPr>
        <w:pStyle w:val="a3"/>
        <w:spacing w:line="240" w:lineRule="auto"/>
        <w:rPr>
          <w:rFonts w:ascii="Times New Roman" w:hAnsi="Times New Roman"/>
          <w:bCs/>
          <w:spacing w:val="3"/>
          <w:sz w:val="28"/>
          <w:szCs w:val="28"/>
        </w:rPr>
      </w:pPr>
    </w:p>
    <w:p w:rsidR="00904917" w:rsidRDefault="00CD30FB" w:rsidP="00DB77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0491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Директор </w:t>
      </w:r>
      <w:r w:rsidR="0090491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МБОУ СОШ № 20 </w:t>
      </w:r>
    </w:p>
    <w:p w:rsidR="00CD30FB" w:rsidRPr="00904917" w:rsidRDefault="00904917" w:rsidP="00DB77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г. Минеральные Воды                      ________  Н. М. Дегтярева</w:t>
      </w:r>
    </w:p>
    <w:p w:rsidR="00CD30FB" w:rsidRDefault="00CD30FB" w:rsidP="00FF6891">
      <w:pPr>
        <w:rPr>
          <w:sz w:val="28"/>
          <w:szCs w:val="28"/>
        </w:rPr>
      </w:pPr>
    </w:p>
    <w:p w:rsidR="00DB77F7" w:rsidRPr="00DB77F7" w:rsidRDefault="00DB77F7" w:rsidP="00FF6891">
      <w:pPr>
        <w:rPr>
          <w:rFonts w:ascii="Times New Roman" w:hAnsi="Times New Roman" w:cs="Times New Roman"/>
          <w:sz w:val="24"/>
          <w:szCs w:val="24"/>
        </w:rPr>
      </w:pPr>
      <w:r w:rsidRPr="00DB77F7">
        <w:rPr>
          <w:rFonts w:ascii="Times New Roman" w:hAnsi="Times New Roman" w:cs="Times New Roman"/>
          <w:sz w:val="24"/>
          <w:szCs w:val="24"/>
        </w:rPr>
        <w:t>С приказом ознакомлена, экземпляр на руки получила:   _______ Е. В. Сало</w:t>
      </w:r>
    </w:p>
    <w:p w:rsidR="00FD7D24" w:rsidRPr="00904917" w:rsidRDefault="00FD7D24">
      <w:pPr>
        <w:rPr>
          <w:sz w:val="28"/>
          <w:szCs w:val="28"/>
        </w:rPr>
      </w:pPr>
    </w:p>
    <w:sectPr w:rsidR="00FD7D24" w:rsidRPr="00904917" w:rsidSect="00DB77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423E4"/>
    <w:multiLevelType w:val="multilevel"/>
    <w:tmpl w:val="B57C0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0FB"/>
    <w:rsid w:val="004F7F12"/>
    <w:rsid w:val="00562145"/>
    <w:rsid w:val="006522BD"/>
    <w:rsid w:val="00904917"/>
    <w:rsid w:val="00CD30FB"/>
    <w:rsid w:val="00DB77F7"/>
    <w:rsid w:val="00ED5E94"/>
    <w:rsid w:val="00FD7D24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0690C-FD16-48E9-8FE9-D7923AE9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30FB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0FB"/>
    <w:rPr>
      <w:rFonts w:ascii="Times New Roman" w:eastAsia="Times New Roman" w:hAnsi="Times New Roman" w:cs="Arial"/>
      <w:bCs/>
      <w:cap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CD30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522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Директор</cp:lastModifiedBy>
  <cp:revision>7</cp:revision>
  <cp:lastPrinted>2022-10-21T07:34:00Z</cp:lastPrinted>
  <dcterms:created xsi:type="dcterms:W3CDTF">2022-04-11T11:58:00Z</dcterms:created>
  <dcterms:modified xsi:type="dcterms:W3CDTF">2022-10-21T07:35:00Z</dcterms:modified>
</cp:coreProperties>
</file>